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A20D" w14:textId="6AF1F1D4" w:rsidR="004A1E52" w:rsidRPr="00CB3789" w:rsidRDefault="00095BC7" w:rsidP="004A1E52">
      <w:pPr>
        <w:jc w:val="right"/>
        <w:rPr>
          <w:rFonts w:ascii="Arial" w:hAnsi="Arial" w:cs="Arial"/>
          <w:i/>
          <w:sz w:val="16"/>
          <w:szCs w:val="16"/>
        </w:rPr>
      </w:pPr>
      <w:r w:rsidRPr="005B0A95">
        <w:rPr>
          <w:i/>
          <w:sz w:val="20"/>
        </w:rPr>
        <w:t xml:space="preserve">Załącznik nr </w:t>
      </w:r>
      <w:r>
        <w:rPr>
          <w:i/>
          <w:sz w:val="20"/>
        </w:rPr>
        <w:t>12</w:t>
      </w:r>
      <w:r w:rsidRPr="005B0A95">
        <w:rPr>
          <w:i/>
          <w:sz w:val="20"/>
        </w:rPr>
        <w:t xml:space="preserve"> do Regulaminu Udzielania Pożyczek z Funduszu Pożyczkowego: „Pożyczka Płynnościowa</w:t>
      </w:r>
      <w:r>
        <w:rPr>
          <w:i/>
          <w:sz w:val="20"/>
        </w:rPr>
        <w:t xml:space="preserve"> </w:t>
      </w:r>
      <w:r w:rsidRPr="005B0A95">
        <w:rPr>
          <w:i/>
          <w:sz w:val="20"/>
        </w:rPr>
        <w:t>POIR</w:t>
      </w:r>
      <w:r>
        <w:rPr>
          <w:i/>
          <w:sz w:val="20"/>
        </w:rPr>
        <w:t>”</w:t>
      </w:r>
      <w:r w:rsidRPr="00102249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A1E52" w:rsidRPr="00CB3789">
        <w:rPr>
          <w:rFonts w:ascii="Arial" w:hAnsi="Arial" w:cs="Arial"/>
          <w:i/>
          <w:sz w:val="16"/>
          <w:szCs w:val="16"/>
        </w:rPr>
        <w:t xml:space="preserve"> </w:t>
      </w:r>
    </w:p>
    <w:p w14:paraId="1F6C3719" w14:textId="77777777" w:rsidR="00273273" w:rsidRDefault="00273273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</w:p>
    <w:p w14:paraId="158A87DC" w14:textId="77777777" w:rsidR="00273273" w:rsidRDefault="00273273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</w:p>
    <w:p w14:paraId="7E8ACB39" w14:textId="77777777" w:rsidR="00273273" w:rsidRDefault="00273273" w:rsidP="00273273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</w:p>
    <w:tbl>
      <w:tblPr>
        <w:tblW w:w="1063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907"/>
        <w:gridCol w:w="1552"/>
        <w:gridCol w:w="2520"/>
        <w:gridCol w:w="1173"/>
      </w:tblGrid>
      <w:tr w:rsidR="00ED1A3A" w:rsidRPr="00ED1A3A" w14:paraId="534AB9C8" w14:textId="77777777" w:rsidTr="00ED1A3A">
        <w:trPr>
          <w:trHeight w:val="57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7F2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Struktura aktywów i pasywów w złotych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2F9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C30C" w14:textId="77777777" w:rsidR="00ED1A3A" w:rsidRPr="00ED1A3A" w:rsidRDefault="00ED1A3A" w:rsidP="00ED1A3A">
            <w:pPr>
              <w:suppressAutoHyphens w:val="0"/>
              <w:autoSpaceDN/>
              <w:jc w:val="center"/>
              <w:textAlignment w:val="auto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5B4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sz w:val="16"/>
                <w:szCs w:val="16"/>
              </w:rPr>
            </w:pPr>
          </w:p>
        </w:tc>
      </w:tr>
      <w:tr w:rsidR="00ED1A3A" w:rsidRPr="00ED1A3A" w14:paraId="5C1BEB84" w14:textId="77777777" w:rsidTr="00ED1A3A">
        <w:trPr>
          <w:trHeight w:val="57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207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99B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F04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CC8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F60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sz w:val="16"/>
                <w:szCs w:val="16"/>
              </w:rPr>
            </w:pPr>
          </w:p>
        </w:tc>
      </w:tr>
      <w:tr w:rsidR="00ED1A3A" w:rsidRPr="00ED1A3A" w14:paraId="589944B1" w14:textId="77777777" w:rsidTr="00ED1A3A">
        <w:trPr>
          <w:trHeight w:val="57"/>
        </w:trPr>
        <w:tc>
          <w:tcPr>
            <w:tcW w:w="4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CCFFFF" w:fill="D9D9D9"/>
            <w:noWrap/>
            <w:vAlign w:val="bottom"/>
            <w:hideMark/>
          </w:tcPr>
          <w:p w14:paraId="36270EA8" w14:textId="77777777" w:rsidR="00ED1A3A" w:rsidRPr="00ED1A3A" w:rsidRDefault="00ED1A3A" w:rsidP="00ED1A3A">
            <w:pPr>
              <w:suppressAutoHyphens w:val="0"/>
              <w:autoSpaceDN/>
              <w:jc w:val="center"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b/>
                <w:bCs/>
                <w:sz w:val="16"/>
                <w:szCs w:val="16"/>
              </w:rPr>
              <w:t>Aktywa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3A5DDE6" w14:textId="77777777" w:rsidR="00ED1A3A" w:rsidRDefault="00ED1A3A" w:rsidP="00ED1A3A">
            <w:pPr>
              <w:suppressAutoHyphens w:val="0"/>
              <w:autoSpaceDN/>
              <w:jc w:val="center"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b/>
                <w:bCs/>
                <w:sz w:val="16"/>
                <w:szCs w:val="16"/>
              </w:rPr>
              <w:t>na dzień</w:t>
            </w:r>
          </w:p>
          <w:p w14:paraId="136A057F" w14:textId="01197513" w:rsidR="00AD74D4" w:rsidRPr="00ED1A3A" w:rsidRDefault="00AD74D4" w:rsidP="00ED1A3A">
            <w:pPr>
              <w:suppressAutoHyphens w:val="0"/>
              <w:autoSpaceDN/>
              <w:jc w:val="center"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………….</w:t>
            </w:r>
          </w:p>
        </w:tc>
        <w:tc>
          <w:tcPr>
            <w:tcW w:w="4072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D9D9D9"/>
            <w:noWrap/>
            <w:vAlign w:val="bottom"/>
            <w:hideMark/>
          </w:tcPr>
          <w:p w14:paraId="65619108" w14:textId="77777777" w:rsidR="00ED1A3A" w:rsidRPr="00ED1A3A" w:rsidRDefault="00ED1A3A" w:rsidP="00ED1A3A">
            <w:pPr>
              <w:suppressAutoHyphens w:val="0"/>
              <w:autoSpaceDN/>
              <w:jc w:val="center"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b/>
                <w:bCs/>
                <w:sz w:val="16"/>
                <w:szCs w:val="16"/>
              </w:rPr>
              <w:t>Pasywa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48ACFA6C" w14:textId="77777777" w:rsidR="00ED1A3A" w:rsidRDefault="00ED1A3A" w:rsidP="00ED1A3A">
            <w:pPr>
              <w:suppressAutoHyphens w:val="0"/>
              <w:autoSpaceDN/>
              <w:jc w:val="center"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b/>
                <w:bCs/>
                <w:sz w:val="16"/>
                <w:szCs w:val="16"/>
              </w:rPr>
              <w:t>na dzień</w:t>
            </w:r>
          </w:p>
          <w:p w14:paraId="6B05CD13" w14:textId="7D965BD7" w:rsidR="00AD74D4" w:rsidRPr="00ED1A3A" w:rsidRDefault="00AD74D4" w:rsidP="00ED1A3A">
            <w:pPr>
              <w:suppressAutoHyphens w:val="0"/>
              <w:autoSpaceDN/>
              <w:jc w:val="center"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…………</w:t>
            </w:r>
          </w:p>
        </w:tc>
      </w:tr>
      <w:tr w:rsidR="00ED1A3A" w:rsidRPr="00ED1A3A" w14:paraId="057203C0" w14:textId="77777777" w:rsidTr="00ED1A3A">
        <w:trPr>
          <w:trHeight w:val="57"/>
        </w:trPr>
        <w:tc>
          <w:tcPr>
            <w:tcW w:w="4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1EA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5BCE8A5" w14:textId="713F5950" w:rsidR="00ED1A3A" w:rsidRPr="00ED1A3A" w:rsidRDefault="00ED1A3A" w:rsidP="00ED1A3A">
            <w:pPr>
              <w:suppressAutoHyphens w:val="0"/>
              <w:autoSpaceDN/>
              <w:jc w:val="center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7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5D9D4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5BF29CB0" w14:textId="2652448E" w:rsidR="00ED1A3A" w:rsidRPr="00ED1A3A" w:rsidRDefault="00ED1A3A" w:rsidP="00ED1A3A">
            <w:pPr>
              <w:suppressAutoHyphens w:val="0"/>
              <w:autoSpaceDN/>
              <w:jc w:val="center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6408D51B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D9D9D9"/>
            <w:noWrap/>
            <w:vAlign w:val="bottom"/>
            <w:hideMark/>
          </w:tcPr>
          <w:p w14:paraId="0206A13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b/>
                <w:bCs/>
                <w:sz w:val="16"/>
                <w:szCs w:val="16"/>
              </w:rPr>
              <w:t>A. Aktywa trwałe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9D9D9"/>
            <w:noWrap/>
            <w:vAlign w:val="bottom"/>
          </w:tcPr>
          <w:p w14:paraId="53645562" w14:textId="0A772B1C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D9D9D9"/>
            <w:noWrap/>
            <w:vAlign w:val="center"/>
            <w:hideMark/>
          </w:tcPr>
          <w:p w14:paraId="4B2C8198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A. Kapitał (fundusz) własny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D9D9D9"/>
            <w:noWrap/>
            <w:vAlign w:val="bottom"/>
          </w:tcPr>
          <w:p w14:paraId="057491C5" w14:textId="7C0B8C1A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278F8011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F2F2F2"/>
            <w:noWrap/>
            <w:vAlign w:val="center"/>
            <w:hideMark/>
          </w:tcPr>
          <w:p w14:paraId="41E462E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I. Wartości niematerialne i prawne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F2F2"/>
            <w:noWrap/>
            <w:vAlign w:val="bottom"/>
          </w:tcPr>
          <w:p w14:paraId="71B2CF38" w14:textId="18BD96EF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83FD" w14:textId="7777777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508696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FF"/>
            <w:noWrap/>
            <w:vAlign w:val="bottom"/>
          </w:tcPr>
          <w:p w14:paraId="3EC1B026" w14:textId="620AAB2B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7AB6043C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F2F2F2"/>
            <w:noWrap/>
            <w:vAlign w:val="center"/>
            <w:hideMark/>
          </w:tcPr>
          <w:p w14:paraId="4730D2FC" w14:textId="143CE96E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II. R</w:t>
            </w:r>
            <w:r w:rsidR="00CB3789">
              <w:rPr>
                <w:rFonts w:ascii="Arial CE" w:hAnsi="Arial CE" w:cs="Arial CE"/>
                <w:sz w:val="16"/>
                <w:szCs w:val="16"/>
              </w:rPr>
              <w:t>z</w:t>
            </w:r>
            <w:r w:rsidRPr="00ED1A3A">
              <w:rPr>
                <w:rFonts w:ascii="Arial CE" w:hAnsi="Arial CE" w:cs="Arial CE"/>
                <w:sz w:val="16"/>
                <w:szCs w:val="16"/>
              </w:rPr>
              <w:t>eczowe aktywa trwałe: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F2F2"/>
            <w:noWrap/>
            <w:vAlign w:val="bottom"/>
          </w:tcPr>
          <w:p w14:paraId="371AD9F9" w14:textId="3C54066C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C2909C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B. Zobowiązania i rezerwy na zobowiązania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FF"/>
            <w:noWrap/>
            <w:vAlign w:val="bottom"/>
          </w:tcPr>
          <w:p w14:paraId="6D69462C" w14:textId="4E5575D9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38954B72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CD748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1. Nieruchomości - grunty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6BFCF759" w14:textId="7E872E8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A9FF06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I. Rezerwy na zobowiązania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FF"/>
            <w:noWrap/>
            <w:vAlign w:val="bottom"/>
          </w:tcPr>
          <w:p w14:paraId="2EA98663" w14:textId="3F96EEE2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2B4003B1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7C3931" w14:textId="0C4E4F0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2. Budynki, lokale i ob</w:t>
            </w:r>
            <w:r w:rsidR="00CB3789">
              <w:rPr>
                <w:rFonts w:ascii="Arial CE" w:hAnsi="Arial CE" w:cs="Arial CE"/>
                <w:sz w:val="16"/>
                <w:szCs w:val="16"/>
              </w:rPr>
              <w:t>iekty inżynierii lądowej</w:t>
            </w:r>
            <w:r w:rsidR="00AD74D4">
              <w:rPr>
                <w:rFonts w:ascii="Arial CE" w:hAnsi="Arial CE" w:cs="Arial CE"/>
                <w:sz w:val="16"/>
                <w:szCs w:val="16"/>
              </w:rPr>
              <w:t xml:space="preserve"> i wodnej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02AAF268" w14:textId="2310F452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5A87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AD23B7" w14:textId="1C5720E8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34633262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DA5978" w14:textId="333A8634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3. Maszyny i urządzenia</w:t>
            </w:r>
            <w:r w:rsidR="00AD74D4">
              <w:rPr>
                <w:rFonts w:ascii="Arial CE" w:hAnsi="Arial CE" w:cs="Arial CE"/>
                <w:sz w:val="16"/>
                <w:szCs w:val="16"/>
              </w:rPr>
              <w:t xml:space="preserve"> techniczne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40A724F7" w14:textId="5C79AA41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259F01" w14:textId="4E4AD0B3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II. Zobowiązania długoterminowe w tym: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FF"/>
            <w:noWrap/>
            <w:vAlign w:val="bottom"/>
          </w:tcPr>
          <w:p w14:paraId="6F51E8F7" w14:textId="55961EB9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7C8B33BA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C90ADBF" w14:textId="46C9C47D" w:rsidR="00ED1A3A" w:rsidRPr="00ED1A3A" w:rsidRDefault="00CB3789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4. Śr</w:t>
            </w:r>
            <w:r w:rsidR="00ED1A3A" w:rsidRPr="00ED1A3A">
              <w:rPr>
                <w:rFonts w:ascii="Arial CE" w:hAnsi="Arial CE" w:cs="Arial CE"/>
                <w:sz w:val="16"/>
                <w:szCs w:val="16"/>
              </w:rPr>
              <w:t>o</w:t>
            </w:r>
            <w:r>
              <w:rPr>
                <w:rFonts w:ascii="Arial CE" w:hAnsi="Arial CE" w:cs="Arial CE"/>
                <w:sz w:val="16"/>
                <w:szCs w:val="16"/>
              </w:rPr>
              <w:t>d</w:t>
            </w:r>
            <w:r w:rsidR="00ED1A3A" w:rsidRPr="00ED1A3A">
              <w:rPr>
                <w:rFonts w:ascii="Arial CE" w:hAnsi="Arial CE" w:cs="Arial CE"/>
                <w:sz w:val="16"/>
                <w:szCs w:val="16"/>
              </w:rPr>
              <w:t>ki transportu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3566518D" w14:textId="42856FDB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AC3565" w14:textId="054E8F98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- pożyczki i kredyty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FF"/>
            <w:noWrap/>
            <w:vAlign w:val="bottom"/>
          </w:tcPr>
          <w:p w14:paraId="318954E9" w14:textId="7B25931E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</w:tr>
      <w:tr w:rsidR="00ED1A3A" w:rsidRPr="00ED1A3A" w14:paraId="105BC560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4C528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5. Inne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22076E99" w14:textId="14210226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7F1D79E" w14:textId="31E75DE3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 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FF"/>
            <w:noWrap/>
            <w:vAlign w:val="bottom"/>
          </w:tcPr>
          <w:p w14:paraId="63E98337" w14:textId="6B89E606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2551A93F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F2F2F2"/>
            <w:noWrap/>
            <w:vAlign w:val="center"/>
            <w:hideMark/>
          </w:tcPr>
          <w:p w14:paraId="2BAFB90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III. Pozostałe aktywa trwałe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2F2F2"/>
            <w:noWrap/>
            <w:vAlign w:val="bottom"/>
          </w:tcPr>
          <w:p w14:paraId="0F5A5AD9" w14:textId="515C1A42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CE1C037" w14:textId="140992A0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 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FF"/>
            <w:noWrap/>
            <w:vAlign w:val="bottom"/>
          </w:tcPr>
          <w:p w14:paraId="1B97B043" w14:textId="244A6566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21F07220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D9D9D9"/>
            <w:noWrap/>
            <w:vAlign w:val="bottom"/>
            <w:hideMark/>
          </w:tcPr>
          <w:p w14:paraId="48D6A47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b/>
                <w:bCs/>
                <w:sz w:val="16"/>
                <w:szCs w:val="16"/>
              </w:rPr>
              <w:t>B. Aktywa obrotowe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9D9D9"/>
            <w:noWrap/>
            <w:vAlign w:val="bottom"/>
          </w:tcPr>
          <w:p w14:paraId="6D7117A3" w14:textId="5568477E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D9D9D9"/>
            <w:noWrap/>
            <w:vAlign w:val="bottom"/>
            <w:hideMark/>
          </w:tcPr>
          <w:p w14:paraId="26A4CC5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9D9D9"/>
            <w:noWrap/>
            <w:vAlign w:val="bottom"/>
            <w:hideMark/>
          </w:tcPr>
          <w:p w14:paraId="1B3EFBE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D9D9D9"/>
            <w:noWrap/>
            <w:vAlign w:val="bottom"/>
          </w:tcPr>
          <w:p w14:paraId="5A524A12" w14:textId="5520BF36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24E87221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570A7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I. Zapasy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46388291" w14:textId="1C8B8DBC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0F5D5A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III. Zobowiązania krótkoterminowe w tym: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FF"/>
            <w:noWrap/>
            <w:vAlign w:val="bottom"/>
          </w:tcPr>
          <w:p w14:paraId="72118356" w14:textId="64546D8E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066794C2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6F32FC" w14:textId="3A41330B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 xml:space="preserve">II. Należności </w:t>
            </w:r>
            <w:r w:rsidR="00CB3789" w:rsidRPr="00ED1A3A">
              <w:rPr>
                <w:rFonts w:ascii="Arial CE" w:hAnsi="Arial CE" w:cs="Arial CE"/>
                <w:sz w:val="16"/>
                <w:szCs w:val="16"/>
              </w:rPr>
              <w:t>krótkoterminowe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39039C9A" w14:textId="30C91A6C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A9B9C7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- pożyczki i kredyty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FF"/>
            <w:noWrap/>
            <w:vAlign w:val="bottom"/>
          </w:tcPr>
          <w:p w14:paraId="1ECF010A" w14:textId="15FBD2DB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6E99648E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C28BD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III. Inwestycje krótkoterminowe (w tym gotówka)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187B0415" w14:textId="2E0772C2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50626F" w14:textId="673B3761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- wobec dostawców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FF"/>
            <w:noWrap/>
            <w:vAlign w:val="bottom"/>
          </w:tcPr>
          <w:p w14:paraId="70DD2320" w14:textId="78D4CF1B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2D8BCAB2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B3850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IV. Krótkoterminowe rozliczenia międzyokresowe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B028D72" w14:textId="6ECA47ED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F8A42CB" w14:textId="0FFC3DBA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- do budżetu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FF"/>
            <w:noWrap/>
            <w:vAlign w:val="bottom"/>
          </w:tcPr>
          <w:p w14:paraId="063154B8" w14:textId="171A3DD1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10976737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EBDCD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V. Inne środki obrotowe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18302B7" w14:textId="61364BED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A0BD038" w14:textId="65C870CF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- pozostałe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23FAE7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FF"/>
            <w:noWrap/>
            <w:vAlign w:val="bottom"/>
          </w:tcPr>
          <w:p w14:paraId="7015D4F3" w14:textId="64C229E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5FCBE5B0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5F630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</w:tcPr>
          <w:p w14:paraId="3567BACC" w14:textId="7B0BB49C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775EC1D" w14:textId="77777777" w:rsidR="00ED1A3A" w:rsidRPr="00ED1A3A" w:rsidRDefault="00ED1A3A" w:rsidP="00ED1A3A">
            <w:pPr>
              <w:suppressAutoHyphens w:val="0"/>
              <w:autoSpaceDN/>
              <w:jc w:val="center"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FF"/>
            <w:noWrap/>
            <w:vAlign w:val="bottom"/>
          </w:tcPr>
          <w:p w14:paraId="31F003BB" w14:textId="07CE7EDA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5BE93BA4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C37791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14:paraId="672D2D43" w14:textId="0B1CCBFF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B2E4F3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sz w:val="16"/>
                <w:szCs w:val="16"/>
              </w:rPr>
              <w:t>IV. Rozliczenia międzyokresowe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FFFFFF"/>
            <w:noWrap/>
            <w:vAlign w:val="bottom"/>
          </w:tcPr>
          <w:p w14:paraId="4AA2A037" w14:textId="17E5354F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ED1A3A" w:rsidRPr="00ED1A3A" w14:paraId="685E2EA5" w14:textId="77777777" w:rsidTr="00CB3789">
        <w:trPr>
          <w:trHeight w:val="57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CFFFF" w:fill="D9D9D9"/>
            <w:noWrap/>
            <w:vAlign w:val="bottom"/>
            <w:hideMark/>
          </w:tcPr>
          <w:p w14:paraId="1DA1DE5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ED1A3A">
              <w:rPr>
                <w:rFonts w:ascii="Arial CE" w:hAnsi="Arial CE" w:cs="Arial CE"/>
                <w:b/>
                <w:bCs/>
                <w:sz w:val="16"/>
                <w:szCs w:val="16"/>
              </w:rPr>
              <w:t>AKTYWA RAZEM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FFFFCC" w:fill="D9D9D9"/>
            <w:noWrap/>
            <w:vAlign w:val="bottom"/>
          </w:tcPr>
          <w:p w14:paraId="65DC832E" w14:textId="6ACAAAE9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CCFFFF" w:fill="D9D9D9"/>
            <w:noWrap/>
            <w:vAlign w:val="bottom"/>
            <w:hideMark/>
          </w:tcPr>
          <w:p w14:paraId="57A15D0B" w14:textId="1F23370A" w:rsidR="00ED1A3A" w:rsidRPr="00ED1A3A" w:rsidRDefault="00CB3789" w:rsidP="00ED1A3A">
            <w:pPr>
              <w:suppressAutoHyphens w:val="0"/>
              <w:autoSpaceDN/>
              <w:textAlignment w:val="auto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PASYWA RAZEM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D9D9D9"/>
            <w:noWrap/>
            <w:vAlign w:val="bottom"/>
          </w:tcPr>
          <w:p w14:paraId="647B46F6" w14:textId="4F3ACF72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 CE" w:hAnsi="Arial CE" w:cs="Arial CE"/>
                <w:sz w:val="16"/>
                <w:szCs w:val="16"/>
              </w:rPr>
            </w:pPr>
          </w:p>
        </w:tc>
      </w:tr>
    </w:tbl>
    <w:p w14:paraId="4C38366F" w14:textId="77777777" w:rsidR="004A1E52" w:rsidRDefault="004A1E52" w:rsidP="00A056DF"/>
    <w:p w14:paraId="3D1CC40B" w14:textId="77777777" w:rsidR="00ED1A3A" w:rsidRDefault="00ED1A3A" w:rsidP="00A056DF"/>
    <w:tbl>
      <w:tblPr>
        <w:tblW w:w="11198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ED1A3A" w:rsidRPr="00ED1A3A" w14:paraId="47000668" w14:textId="77777777" w:rsidTr="00ED1A3A">
        <w:trPr>
          <w:trHeight w:val="57"/>
        </w:trPr>
        <w:tc>
          <w:tcPr>
            <w:tcW w:w="111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CB65" w14:textId="77777777" w:rsidR="00ED1A3A" w:rsidRDefault="00ED1A3A" w:rsidP="00CB3789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Planowane miesięczne przepływy gotówki na 12 miesięcy,</w:t>
            </w:r>
            <w:r w:rsidR="00CB378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od momentu uzyskania pożyczki</w:t>
            </w:r>
          </w:p>
          <w:p w14:paraId="1BE8A49E" w14:textId="666785B8" w:rsidR="00CB3789" w:rsidRPr="00ED1A3A" w:rsidRDefault="00CB3789" w:rsidP="00CB3789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D1A3A" w:rsidRPr="00ED1A3A" w14:paraId="2673687B" w14:textId="77777777" w:rsidTr="00ED1A3A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2A8C8" w14:textId="77777777" w:rsidR="00ED1A3A" w:rsidRPr="00ED1A3A" w:rsidRDefault="00ED1A3A" w:rsidP="00ED1A3A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miesiąc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1FB29" w14:textId="7777777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D536D" w14:textId="7777777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63612" w14:textId="7777777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5103B" w14:textId="7777777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C6A0C" w14:textId="7777777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D1432" w14:textId="7777777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C80BB" w14:textId="7777777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3531C" w14:textId="7777777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83675" w14:textId="7777777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E05D0" w14:textId="7777777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1D834" w14:textId="7777777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FFBFC" w14:textId="7777777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2DC1F" w14:textId="77777777" w:rsidR="00ED1A3A" w:rsidRPr="00ED1A3A" w:rsidRDefault="00ED1A3A" w:rsidP="00ED1A3A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</w:p>
        </w:tc>
      </w:tr>
      <w:tr w:rsidR="00ED1A3A" w:rsidRPr="00ED1A3A" w14:paraId="7C729C28" w14:textId="77777777" w:rsidTr="00ED1A3A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BFAA5" w14:textId="77777777" w:rsidR="00ED1A3A" w:rsidRPr="00ED1A3A" w:rsidRDefault="00ED1A3A" w:rsidP="00ED1A3A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Wpływy: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B5C1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9AC0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8C30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E0E5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95874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3381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C0EB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E6BE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F92A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A00E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1C83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B544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C0CC4" w14:textId="7777777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D1A3A" w:rsidRPr="00ED1A3A" w14:paraId="5D02CC92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AC88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Przychody ze sprzedaży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BCF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33B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602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96F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061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1B5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ABA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22F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92B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CA4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D8F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6D2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475132" w14:textId="415B711A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70F6AB46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DBF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Pozostałe przychody operacyjne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BE9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811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83D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585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4ED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45E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7B4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098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174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97B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4084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08C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04B73F" w14:textId="6C0ED06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0B11A6EE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9B6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 xml:space="preserve">Pożyczka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56C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9EA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4E4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F3A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E214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F5E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7FB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AA06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AAA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C56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848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7B9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5871C6" w14:textId="0F5DF715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75A44139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D9E7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Gotówka płynna (A)</w:t>
            </w: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F47F24" w14:textId="338CF338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BE47FD" w14:textId="72B5626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DCB2CA" w14:textId="53800E6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C3CF37" w14:textId="1AEEBAC6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F15709" w14:textId="5ECA88CB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A4B6E1" w14:textId="778C5CA1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08C1F0" w14:textId="6D5F2E9E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04D2C0" w14:textId="6A62DA5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16034A" w14:textId="75D0E80B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890B51" w14:textId="5BEB8818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840FAC" w14:textId="77B0FD1F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5A0D08" w14:textId="55A36044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B2B3B0" w14:textId="0A64BC95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D1A3A" w:rsidRPr="00ED1A3A" w14:paraId="5A77A518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72331" w14:textId="77777777" w:rsidR="00ED1A3A" w:rsidRPr="00ED1A3A" w:rsidRDefault="00ED1A3A" w:rsidP="00ED1A3A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Wydatki: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DCF7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CD8B4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24E6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5A2A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E8C9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4F44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BCC5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BE8B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AD77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9ED0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6900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0A486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FFFF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FFFF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14A12A" w14:textId="22DC9741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0521EFA8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659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Zakup surowców, materiałów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D32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763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5AD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D668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32D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356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B60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45F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4A48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8A6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F1A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6CA4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6B8D8B" w14:textId="03A35C0E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4B83BA5E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B19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Zakup towarów handlowych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974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B6C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3ED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C288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CD3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DA4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9B3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A89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266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7DC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5FB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641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75D547" w14:textId="2D0F247B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6AD3E733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7D1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Zus właściciela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C0F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82A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105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8A44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1B4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7FE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022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A3A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1A4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293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AE4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5D7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DE9A58" w14:textId="38F760A5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735AE006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896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Płace wraz z narzutami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558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6C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B1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889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3C5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77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AF8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F6A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2CA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F7E6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378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A88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523F80" w14:textId="05436B3E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375F5B6D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2DC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Leasing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19C4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5D8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E14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790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9EC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BEF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E9A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256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C9E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0C9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F7D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E944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3BC0C7" w14:textId="0675E013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0055779A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22D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Czynsze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4FF4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0B0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A92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C058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D52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E85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48E4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334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626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44A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048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86A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F6DBA8" w14:textId="7321F55E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5ABF84D3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11E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Transport (paliwo i in.)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C02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D6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68D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4D5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38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357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4F5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E99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1588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F90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FCE6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D35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8B0EB1" w14:textId="78CF0763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1E5CCA7E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77B7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Energia, gaz, woda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D59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7BF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810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BC88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9DF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466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953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054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FAF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9EF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DC34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624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06F7C9" w14:textId="395B6510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4A69C063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1008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Zakup  wyposażenia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93E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389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8F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3BB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43A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40A6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F81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929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19E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90D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B2F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A6C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6A41C4" w14:textId="0240F9A6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310C0BF6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67B0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Naprawy i remonty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301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7738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590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A93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F2A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EA88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3DD8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6A8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7576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277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631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039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CC34A3" w14:textId="11B5F8D3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1E6E0CA3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9F6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Amortyzacja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83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FEB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F51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82A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866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04A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F98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741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B43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50A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1D5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296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819CEE" w14:textId="0D176DE1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39A80CB3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893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Odsetki od kredytów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6E6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34A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24C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3AB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567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36B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17F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302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5F6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6842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846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D70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430F20" w14:textId="56DF1632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4A36D03E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1334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Telekomunikacja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AC7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7E18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3E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F6D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5A9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538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9D9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762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CCB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7F8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095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74F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2504D1" w14:textId="4763649D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3A927C96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C05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 xml:space="preserve">Ubezpieczenia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10C4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016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89D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94A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0C2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4E0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BFB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4A9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6A26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2D1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8E6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AE5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D766E0" w14:textId="4B17BCD1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0F84BFA5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5ED6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Podatki (inne niż doch.) i opłaty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F12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AAC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4134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53B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55A4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5D5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36C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E3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93EA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355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74A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D6C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5F4FCA" w14:textId="68B37956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276B1EA8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C673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Pozostałe wydatki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1BB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2C81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1A9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08D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09B7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55AC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770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508B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B31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8E5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70CD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24DE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611B90" w14:textId="4842C929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5CDFA553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3E779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 wydatki (B)</w:t>
            </w: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540200" w14:textId="1266E0C6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DD62D6" w14:textId="0C5ACC93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25855B" w14:textId="4BFB8CF1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79D72F" w14:textId="35DBCAB0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413230" w14:textId="7AF220A8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2F4F0E" w14:textId="566BA6FD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F889F9" w14:textId="17B002E4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D21703" w14:textId="7F19B134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C983D0" w14:textId="33528088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D2A577" w14:textId="5107CD0E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22BD72" w14:textId="2461A51B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CA7197" w14:textId="38475A58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748A04" w14:textId="452BF978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D1A3A" w:rsidRPr="00ED1A3A" w14:paraId="1B48632B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6543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Gotówka brutto</w:t>
            </w: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6AA85C" w14:textId="157F2045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C9C975" w14:textId="577A9A52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4266E5" w14:textId="1B6D9F0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722D6B" w14:textId="22F4910F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452DA0" w14:textId="49281D30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F41F1A" w14:textId="464466CA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5A0954" w14:textId="6C0CE89B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24B009" w14:textId="6F069EF4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821EEA" w14:textId="564D5018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E8C216" w14:textId="64DB90C2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6A9FFC" w14:textId="4864FA1A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883FCC" w14:textId="0FC9B658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041FE5" w14:textId="430E46B0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D1A3A" w:rsidRPr="00ED1A3A" w14:paraId="59A57FCF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12D55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Dochód do opodatkowania</w:t>
            </w: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04DF03" w14:textId="02B97D45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EC345B" w14:textId="6111CB84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A15EB9" w14:textId="7287DC0D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BBCCFB" w14:textId="16666D9D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B370A2" w14:textId="41F95CB5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F4BA36" w14:textId="17D42E1A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988EC6" w14:textId="31835EAF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AA14A7" w14:textId="55121383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E71287" w14:textId="18A034B0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BE7FF0" w14:textId="3E95EC8A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3EEB2F" w14:textId="7CC221C1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D15179" w14:textId="4905C0CC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2F8246" w14:textId="15BA9C77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D1A3A" w:rsidRPr="00ED1A3A" w14:paraId="4F33BB72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13DF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Wydatki inwestycyjne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2C86" w14:textId="65314D9D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FAB3" w14:textId="4FD97A2F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A60E" w14:textId="3B192CD3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38AF" w14:textId="5C3A13DF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63FE" w14:textId="4666438B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FFFC" w14:textId="0EAAB81F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31ED" w14:textId="435AD503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2099" w14:textId="1145F1D3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5CB5" w14:textId="50B029F1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5E66" w14:textId="6802DB9E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564F" w14:textId="34D199B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D3B6" w14:textId="21076C4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E41B" w14:textId="3311427E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D1A3A" w:rsidRPr="00ED1A3A" w14:paraId="49380A02" w14:textId="77777777" w:rsidTr="00CB3789">
        <w:trPr>
          <w:trHeight w:val="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AE3E0" w14:textId="77777777" w:rsidR="00ED1A3A" w:rsidRPr="00ED1A3A" w:rsidRDefault="00ED1A3A" w:rsidP="00ED1A3A">
            <w:pPr>
              <w:suppressAutoHyphens w:val="0"/>
              <w:autoSpaceDN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1A3A">
              <w:rPr>
                <w:rFonts w:ascii="Arial" w:hAnsi="Arial" w:cs="Arial"/>
                <w:color w:val="000000"/>
                <w:sz w:val="16"/>
                <w:szCs w:val="16"/>
              </w:rPr>
              <w:t>Podatek dochodowy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F4CB96" w14:textId="2159FC9D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3310B5" w14:textId="082F804F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14DA14" w14:textId="5BA947AC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FF0170" w14:textId="667618FB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E70D2A" w14:textId="5BA1BA54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F0D82D" w14:textId="1D79904E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A220F8" w14:textId="3760F3E6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D7B625" w14:textId="1E54D44B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735A13" w14:textId="2539328B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5339F4" w14:textId="653B0B9B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E3488A" w14:textId="2EF0C179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62BC90" w14:textId="2F7B797F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E89F66" w14:textId="3830BDA1" w:rsidR="00ED1A3A" w:rsidRPr="00ED1A3A" w:rsidRDefault="00ED1A3A" w:rsidP="00ED1A3A">
            <w:pPr>
              <w:suppressAutoHyphens w:val="0"/>
              <w:autoSpaceDN/>
              <w:jc w:val="right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399A647" w14:textId="77777777" w:rsidR="00ED1A3A" w:rsidRDefault="00ED1A3A" w:rsidP="00A056DF"/>
    <w:sectPr w:rsidR="00ED1A3A" w:rsidSect="00095B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1843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0FEC" w14:textId="77777777" w:rsidR="009327DC" w:rsidRDefault="009327DC" w:rsidP="00451C27">
      <w:r>
        <w:separator/>
      </w:r>
    </w:p>
  </w:endnote>
  <w:endnote w:type="continuationSeparator" w:id="0">
    <w:p w14:paraId="5EDDDA3D" w14:textId="77777777" w:rsidR="009327DC" w:rsidRDefault="009327DC" w:rsidP="004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F3BB" w14:textId="77777777" w:rsidR="006877EB" w:rsidRDefault="006877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1BFF" w14:textId="7F842770" w:rsidR="00FF3AB0" w:rsidRDefault="0060238D" w:rsidP="0060238D">
    <w:pPr>
      <w:pStyle w:val="Stopka"/>
      <w:ind w:left="-284"/>
      <w:jc w:val="center"/>
    </w:pPr>
    <w:r>
      <w:rPr>
        <w:noProof/>
      </w:rPr>
      <w:drawing>
        <wp:inline distT="0" distB="0" distL="0" distR="0" wp14:anchorId="7FC0F55B" wp14:editId="6DC02624">
          <wp:extent cx="4962525" cy="6769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3AB0">
      <w:fldChar w:fldCharType="begin"/>
    </w:r>
    <w:r w:rsidR="00FF3AB0">
      <w:instrText>PAGE   \* MERGEFORMAT</w:instrText>
    </w:r>
    <w:r w:rsidR="00FF3AB0">
      <w:fldChar w:fldCharType="separate"/>
    </w:r>
    <w:r w:rsidR="00FE3589">
      <w:rPr>
        <w:noProof/>
      </w:rPr>
      <w:t>1</w:t>
    </w:r>
    <w:r w:rsidR="00FF3AB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874B" w14:textId="77777777" w:rsidR="006877EB" w:rsidRDefault="00687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A807" w14:textId="77777777" w:rsidR="009327DC" w:rsidRDefault="009327DC" w:rsidP="00451C27">
      <w:r>
        <w:separator/>
      </w:r>
    </w:p>
  </w:footnote>
  <w:footnote w:type="continuationSeparator" w:id="0">
    <w:p w14:paraId="60597AF3" w14:textId="77777777" w:rsidR="009327DC" w:rsidRDefault="009327DC" w:rsidP="0045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4ECE" w14:textId="77777777" w:rsidR="006877EB" w:rsidRDefault="006877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13FE" w14:textId="3074ACFF" w:rsidR="00FF3AB0" w:rsidRDefault="00095BC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1D8D01" wp14:editId="5912DCC3">
          <wp:simplePos x="0" y="0"/>
          <wp:positionH relativeFrom="column">
            <wp:posOffset>-635118</wp:posOffset>
          </wp:positionH>
          <wp:positionV relativeFrom="paragraph">
            <wp:posOffset>126420</wp:posOffset>
          </wp:positionV>
          <wp:extent cx="7031355" cy="314325"/>
          <wp:effectExtent l="0" t="0" r="0" b="9525"/>
          <wp:wrapTight wrapText="bothSides">
            <wp:wrapPolygon edited="0">
              <wp:start x="0" y="0"/>
              <wp:lineTo x="0" y="20945"/>
              <wp:lineTo x="21536" y="20945"/>
              <wp:lineTo x="21536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3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A291" w14:textId="77777777" w:rsidR="006877EB" w:rsidRDefault="006877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3D7F"/>
    <w:multiLevelType w:val="hybridMultilevel"/>
    <w:tmpl w:val="06509070"/>
    <w:lvl w:ilvl="0" w:tplc="BF6C2E7A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E08A2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56F3B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3AC61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AC0F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7C300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1AAB3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C018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4366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D0B4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393D"/>
    <w:multiLevelType w:val="hybridMultilevel"/>
    <w:tmpl w:val="25024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7AFE"/>
    <w:multiLevelType w:val="hybridMultilevel"/>
    <w:tmpl w:val="536EFCA8"/>
    <w:lvl w:ilvl="0" w:tplc="5A8C3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70DF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E47513E"/>
    <w:multiLevelType w:val="hybridMultilevel"/>
    <w:tmpl w:val="165AE2EC"/>
    <w:lvl w:ilvl="0" w:tplc="2F566318">
      <w:start w:val="1"/>
      <w:numFmt w:val="bullet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82EB6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E02AE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8231AC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AF744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B63A6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2C86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70994C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B8174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BA0452"/>
    <w:multiLevelType w:val="hybridMultilevel"/>
    <w:tmpl w:val="CA3A92CA"/>
    <w:lvl w:ilvl="0" w:tplc="B5C6E40E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D8DB92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089C5C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2AF100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FAE97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F24FB0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E48476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34DF3A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8CC97E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4A5BFD"/>
    <w:multiLevelType w:val="hybridMultilevel"/>
    <w:tmpl w:val="72B61B96"/>
    <w:lvl w:ilvl="0" w:tplc="993AB6A4">
      <w:start w:val="6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F2C0034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0E5DE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B6A11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0E6DB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389EF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1AABF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5ACB3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465BB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A34322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D6D0B"/>
    <w:multiLevelType w:val="hybridMultilevel"/>
    <w:tmpl w:val="04768BCC"/>
    <w:lvl w:ilvl="0" w:tplc="BCA0D42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4EF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20C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0BFC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69A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A4B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200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45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78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3EBC6D11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06BB4"/>
    <w:multiLevelType w:val="hybridMultilevel"/>
    <w:tmpl w:val="30EA0072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42EB6CBE"/>
    <w:multiLevelType w:val="hybridMultilevel"/>
    <w:tmpl w:val="FB4C495E"/>
    <w:lvl w:ilvl="0" w:tplc="2A0098C2">
      <w:start w:val="2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91EB92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8C11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AE1ED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36BD4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385B7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60E35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2AC65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B0F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C82577"/>
    <w:multiLevelType w:val="hybridMultilevel"/>
    <w:tmpl w:val="F3B635FC"/>
    <w:lvl w:ilvl="0" w:tplc="945E6E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D6D9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8CE1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621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121A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DC92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1EE6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F0B8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491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1A6CB8"/>
    <w:multiLevelType w:val="hybridMultilevel"/>
    <w:tmpl w:val="D29C309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F386F"/>
    <w:multiLevelType w:val="hybridMultilevel"/>
    <w:tmpl w:val="7E6A4258"/>
    <w:lvl w:ilvl="0" w:tplc="BB00A29C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A728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1E49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B443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FAAD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50B3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3C17A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468A9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E436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C12D49"/>
    <w:multiLevelType w:val="hybridMultilevel"/>
    <w:tmpl w:val="0A604BF6"/>
    <w:lvl w:ilvl="0" w:tplc="B5CCEE0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E8F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E6AF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C677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62E9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08C6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44EF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5488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4EA26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D64A4E"/>
    <w:multiLevelType w:val="hybridMultilevel"/>
    <w:tmpl w:val="7D78F510"/>
    <w:lvl w:ilvl="0" w:tplc="64D258F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E02D6"/>
    <w:multiLevelType w:val="hybridMultilevel"/>
    <w:tmpl w:val="D2E67A5C"/>
    <w:lvl w:ilvl="0" w:tplc="8ABCC8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CE8890">
      <w:start w:val="1"/>
      <w:numFmt w:val="lowerLetter"/>
      <w:lvlText w:val="%2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5019D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583D6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58DD2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10B56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72E7A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E2E5C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9C46B6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5"/>
  </w:num>
  <w:num w:numId="5">
    <w:abstractNumId w:val="17"/>
  </w:num>
  <w:num w:numId="6">
    <w:abstractNumId w:val="7"/>
  </w:num>
  <w:num w:numId="7">
    <w:abstractNumId w:val="0"/>
  </w:num>
  <w:num w:numId="8">
    <w:abstractNumId w:val="16"/>
  </w:num>
  <w:num w:numId="9">
    <w:abstractNumId w:val="6"/>
  </w:num>
  <w:num w:numId="10">
    <w:abstractNumId w:val="9"/>
  </w:num>
  <w:num w:numId="11">
    <w:abstractNumId w:val="1"/>
  </w:num>
  <w:num w:numId="12">
    <w:abstractNumId w:val="2"/>
  </w:num>
  <w:num w:numId="13">
    <w:abstractNumId w:val="12"/>
  </w:num>
  <w:num w:numId="14">
    <w:abstractNumId w:val="18"/>
  </w:num>
  <w:num w:numId="15">
    <w:abstractNumId w:val="19"/>
  </w:num>
  <w:num w:numId="16">
    <w:abstractNumId w:val="3"/>
  </w:num>
  <w:num w:numId="17">
    <w:abstractNumId w:val="10"/>
  </w:num>
  <w:num w:numId="18">
    <w:abstractNumId w:val="8"/>
  </w:num>
  <w:num w:numId="19">
    <w:abstractNumId w:val="4"/>
  </w:num>
  <w:num w:numId="20">
    <w:abstractNumId w:val="15"/>
  </w:num>
  <w:num w:numId="2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C27"/>
    <w:rsid w:val="00040ED5"/>
    <w:rsid w:val="00074158"/>
    <w:rsid w:val="00080AC7"/>
    <w:rsid w:val="00095BC7"/>
    <w:rsid w:val="000A0517"/>
    <w:rsid w:val="000A3749"/>
    <w:rsid w:val="000A4597"/>
    <w:rsid w:val="000F5DEC"/>
    <w:rsid w:val="001028D0"/>
    <w:rsid w:val="00130067"/>
    <w:rsid w:val="00167E58"/>
    <w:rsid w:val="00185C1B"/>
    <w:rsid w:val="001C635D"/>
    <w:rsid w:val="001C7B2C"/>
    <w:rsid w:val="001D7924"/>
    <w:rsid w:val="001E27D3"/>
    <w:rsid w:val="001F361B"/>
    <w:rsid w:val="00215D0D"/>
    <w:rsid w:val="00221BE3"/>
    <w:rsid w:val="0025308F"/>
    <w:rsid w:val="00273181"/>
    <w:rsid w:val="00273273"/>
    <w:rsid w:val="00280341"/>
    <w:rsid w:val="002B6AE9"/>
    <w:rsid w:val="002C1E78"/>
    <w:rsid w:val="002D2190"/>
    <w:rsid w:val="002D22D0"/>
    <w:rsid w:val="002E633E"/>
    <w:rsid w:val="003139A1"/>
    <w:rsid w:val="00325FA4"/>
    <w:rsid w:val="00330B94"/>
    <w:rsid w:val="003320B2"/>
    <w:rsid w:val="00366FDB"/>
    <w:rsid w:val="003839F8"/>
    <w:rsid w:val="003879A1"/>
    <w:rsid w:val="003C4F74"/>
    <w:rsid w:val="003C5A90"/>
    <w:rsid w:val="004140F7"/>
    <w:rsid w:val="0043798F"/>
    <w:rsid w:val="00451C27"/>
    <w:rsid w:val="004757D0"/>
    <w:rsid w:val="00492351"/>
    <w:rsid w:val="004A1E52"/>
    <w:rsid w:val="004A2115"/>
    <w:rsid w:val="004E21F9"/>
    <w:rsid w:val="004F0E28"/>
    <w:rsid w:val="004F4886"/>
    <w:rsid w:val="004F71BA"/>
    <w:rsid w:val="00503360"/>
    <w:rsid w:val="00512629"/>
    <w:rsid w:val="00517407"/>
    <w:rsid w:val="005230A6"/>
    <w:rsid w:val="005273E0"/>
    <w:rsid w:val="00532170"/>
    <w:rsid w:val="00543A15"/>
    <w:rsid w:val="00574853"/>
    <w:rsid w:val="005C3FA6"/>
    <w:rsid w:val="005E20E7"/>
    <w:rsid w:val="005E5DF9"/>
    <w:rsid w:val="005F36B9"/>
    <w:rsid w:val="0060238D"/>
    <w:rsid w:val="00604027"/>
    <w:rsid w:val="00607AAD"/>
    <w:rsid w:val="00611E86"/>
    <w:rsid w:val="00613068"/>
    <w:rsid w:val="00625980"/>
    <w:rsid w:val="00641BD8"/>
    <w:rsid w:val="00644F61"/>
    <w:rsid w:val="006509BD"/>
    <w:rsid w:val="006562DC"/>
    <w:rsid w:val="0066782B"/>
    <w:rsid w:val="006877EB"/>
    <w:rsid w:val="00693EB7"/>
    <w:rsid w:val="006B5FD8"/>
    <w:rsid w:val="006D71FE"/>
    <w:rsid w:val="006E7F52"/>
    <w:rsid w:val="006F1938"/>
    <w:rsid w:val="00702765"/>
    <w:rsid w:val="007116BF"/>
    <w:rsid w:val="00711748"/>
    <w:rsid w:val="00714B4A"/>
    <w:rsid w:val="00716CC2"/>
    <w:rsid w:val="0073315A"/>
    <w:rsid w:val="007635F1"/>
    <w:rsid w:val="00784A45"/>
    <w:rsid w:val="00787F82"/>
    <w:rsid w:val="007B7BC6"/>
    <w:rsid w:val="007F0DE0"/>
    <w:rsid w:val="007F2639"/>
    <w:rsid w:val="007F464D"/>
    <w:rsid w:val="00810351"/>
    <w:rsid w:val="008534A7"/>
    <w:rsid w:val="008617AF"/>
    <w:rsid w:val="0086584D"/>
    <w:rsid w:val="00875B81"/>
    <w:rsid w:val="00891763"/>
    <w:rsid w:val="008C25E1"/>
    <w:rsid w:val="008D2911"/>
    <w:rsid w:val="008E1777"/>
    <w:rsid w:val="008E5AD8"/>
    <w:rsid w:val="009210C1"/>
    <w:rsid w:val="009327DC"/>
    <w:rsid w:val="00940C2A"/>
    <w:rsid w:val="00954997"/>
    <w:rsid w:val="00966C46"/>
    <w:rsid w:val="00972271"/>
    <w:rsid w:val="0098170F"/>
    <w:rsid w:val="009943C5"/>
    <w:rsid w:val="009A2FA3"/>
    <w:rsid w:val="009E7EB0"/>
    <w:rsid w:val="00A01DDF"/>
    <w:rsid w:val="00A056DF"/>
    <w:rsid w:val="00A205CD"/>
    <w:rsid w:val="00A66945"/>
    <w:rsid w:val="00A81922"/>
    <w:rsid w:val="00A86D16"/>
    <w:rsid w:val="00A9466A"/>
    <w:rsid w:val="00AC7EE4"/>
    <w:rsid w:val="00AD74D4"/>
    <w:rsid w:val="00AE7FA4"/>
    <w:rsid w:val="00B01200"/>
    <w:rsid w:val="00B43955"/>
    <w:rsid w:val="00B913ED"/>
    <w:rsid w:val="00B96B7E"/>
    <w:rsid w:val="00B96E01"/>
    <w:rsid w:val="00BB6676"/>
    <w:rsid w:val="00BC2EC8"/>
    <w:rsid w:val="00BD51FA"/>
    <w:rsid w:val="00BF5EA4"/>
    <w:rsid w:val="00C0145F"/>
    <w:rsid w:val="00C0283C"/>
    <w:rsid w:val="00C0355B"/>
    <w:rsid w:val="00C47A32"/>
    <w:rsid w:val="00C63DB7"/>
    <w:rsid w:val="00C64D1F"/>
    <w:rsid w:val="00C90177"/>
    <w:rsid w:val="00C907D0"/>
    <w:rsid w:val="00CA35D9"/>
    <w:rsid w:val="00CA65AA"/>
    <w:rsid w:val="00CA6E4A"/>
    <w:rsid w:val="00CB3789"/>
    <w:rsid w:val="00CD65C4"/>
    <w:rsid w:val="00CE1E7B"/>
    <w:rsid w:val="00CE5840"/>
    <w:rsid w:val="00CF49D3"/>
    <w:rsid w:val="00D005BB"/>
    <w:rsid w:val="00D20E8B"/>
    <w:rsid w:val="00D408BC"/>
    <w:rsid w:val="00D43A58"/>
    <w:rsid w:val="00D55DF6"/>
    <w:rsid w:val="00D565D0"/>
    <w:rsid w:val="00D663DB"/>
    <w:rsid w:val="00D83B0C"/>
    <w:rsid w:val="00D97069"/>
    <w:rsid w:val="00DA182D"/>
    <w:rsid w:val="00DA65C0"/>
    <w:rsid w:val="00DA7FD6"/>
    <w:rsid w:val="00DC3B35"/>
    <w:rsid w:val="00DE54F2"/>
    <w:rsid w:val="00E05BCF"/>
    <w:rsid w:val="00E87800"/>
    <w:rsid w:val="00E87B31"/>
    <w:rsid w:val="00E87E19"/>
    <w:rsid w:val="00E93E49"/>
    <w:rsid w:val="00EB633C"/>
    <w:rsid w:val="00ED1A3A"/>
    <w:rsid w:val="00F07875"/>
    <w:rsid w:val="00F14938"/>
    <w:rsid w:val="00F27A27"/>
    <w:rsid w:val="00F40687"/>
    <w:rsid w:val="00F60CC1"/>
    <w:rsid w:val="00F63FDD"/>
    <w:rsid w:val="00F67E48"/>
    <w:rsid w:val="00F8172A"/>
    <w:rsid w:val="00F86662"/>
    <w:rsid w:val="00F92D45"/>
    <w:rsid w:val="00F94674"/>
    <w:rsid w:val="00FA7E2F"/>
    <w:rsid w:val="00FE2A60"/>
    <w:rsid w:val="00FE3589"/>
    <w:rsid w:val="00FF311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0F6D"/>
  <w15:docId w15:val="{412D005E-5106-44A0-B40D-EB426EA8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6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unhideWhenUsed/>
    <w:qFormat/>
    <w:rsid w:val="00A056D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056DF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1C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1C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1C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E7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F61"/>
  </w:style>
  <w:style w:type="paragraph" w:styleId="Stopka">
    <w:name w:val="footer"/>
    <w:basedOn w:val="Normalny"/>
    <w:link w:val="Stopka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F61"/>
  </w:style>
  <w:style w:type="paragraph" w:customStyle="1" w:styleId="Default">
    <w:name w:val="Default"/>
    <w:rsid w:val="00D56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A0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DF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A056DF"/>
  </w:style>
  <w:style w:type="character" w:customStyle="1" w:styleId="Nagwek1Znak">
    <w:name w:val="Nagłówek 1 Znak"/>
    <w:basedOn w:val="Domylnaczcionkaakapitu"/>
    <w:link w:val="Nagwek1"/>
    <w:uiPriority w:val="9"/>
    <w:rsid w:val="001E27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1E27D3"/>
    <w:pPr>
      <w:spacing w:after="51" w:line="250" w:lineRule="auto"/>
      <w:ind w:right="3"/>
      <w:jc w:val="both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1E27D3"/>
    <w:rPr>
      <w:rFonts w:ascii="Times New Roman" w:eastAsia="Times New Roman" w:hAnsi="Times New Roman" w:cs="Times New Roman"/>
      <w:color w:val="000000"/>
      <w:sz w:val="18"/>
      <w:lang w:eastAsia="pl-PL"/>
    </w:rPr>
  </w:style>
  <w:style w:type="table" w:customStyle="1" w:styleId="TableGrid">
    <w:name w:val="TableGrid"/>
    <w:rsid w:val="001E27D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Jasnasiatkaakcent3">
    <w:name w:val="Light Grid Accent 3"/>
    <w:basedOn w:val="Standardowy"/>
    <w:uiPriority w:val="62"/>
    <w:rsid w:val="004F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F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F71BA"/>
    <w:rPr>
      <w:b/>
      <w:bCs/>
    </w:rPr>
  </w:style>
  <w:style w:type="table" w:styleId="Jasnecieniowanieakcent3">
    <w:name w:val="Light Shading Accent 3"/>
    <w:basedOn w:val="Standardowy"/>
    <w:uiPriority w:val="60"/>
    <w:rsid w:val="004F71BA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fontstyle21">
    <w:name w:val="fontstyle21"/>
    <w:basedOn w:val="Domylnaczcionkaakapitu"/>
    <w:rsid w:val="0027327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732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98CD3-DD81-4070-9F36-82634B3E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Stasik</dc:creator>
  <cp:lastModifiedBy>Wioletta Łopatka</cp:lastModifiedBy>
  <cp:revision>8</cp:revision>
  <dcterms:created xsi:type="dcterms:W3CDTF">2020-10-06T08:29:00Z</dcterms:created>
  <dcterms:modified xsi:type="dcterms:W3CDTF">2022-02-18T10:03:00Z</dcterms:modified>
</cp:coreProperties>
</file>